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1B" w:rsidRDefault="0038431B" w:rsidP="005025AE">
      <w:pPr>
        <w:pStyle w:val="NoSpacing"/>
        <w:jc w:val="center"/>
        <w:rPr>
          <w:b/>
          <w:sz w:val="28"/>
        </w:rPr>
      </w:pPr>
      <w:r>
        <w:rPr>
          <w:b/>
          <w:noProof/>
          <w:sz w:val="24"/>
        </w:rPr>
        <w:drawing>
          <wp:inline distT="0" distB="0" distL="0" distR="0" wp14:anchorId="7B7C9147" wp14:editId="74DE41C8">
            <wp:extent cx="1592580" cy="66731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is-HOSA-Brand-Delaware-Stand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769" cy="67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5AE" w:rsidRPr="005025AE" w:rsidRDefault="005025AE" w:rsidP="005025AE">
      <w:pPr>
        <w:pStyle w:val="NoSpacing"/>
        <w:jc w:val="center"/>
        <w:rPr>
          <w:b/>
          <w:sz w:val="28"/>
        </w:rPr>
      </w:pPr>
      <w:r w:rsidRPr="005025AE">
        <w:rPr>
          <w:b/>
          <w:sz w:val="28"/>
        </w:rPr>
        <w:t>DELAWARE HOSA</w:t>
      </w:r>
    </w:p>
    <w:p w:rsidR="00E62A68" w:rsidRPr="005025AE" w:rsidRDefault="005025AE" w:rsidP="005025AE">
      <w:pPr>
        <w:pStyle w:val="NoSpacing"/>
        <w:jc w:val="center"/>
        <w:rPr>
          <w:b/>
          <w:sz w:val="28"/>
        </w:rPr>
      </w:pPr>
      <w:r w:rsidRPr="005025AE">
        <w:rPr>
          <w:b/>
          <w:sz w:val="28"/>
        </w:rPr>
        <w:t>ONLINE TESTING</w:t>
      </w:r>
      <w:r w:rsidR="005F3267">
        <w:rPr>
          <w:b/>
          <w:sz w:val="28"/>
        </w:rPr>
        <w:t xml:space="preserve"> INSTRUCTIONS</w:t>
      </w:r>
    </w:p>
    <w:p w:rsidR="004074D1" w:rsidRPr="007227ED" w:rsidRDefault="004074D1" w:rsidP="000E234E">
      <w:pPr>
        <w:ind w:left="360"/>
        <w:rPr>
          <w:b/>
          <w:sz w:val="24"/>
        </w:rPr>
      </w:pPr>
      <w:r w:rsidRPr="007227ED">
        <w:rPr>
          <w:b/>
          <w:sz w:val="24"/>
        </w:rPr>
        <w:t>Selecting a Proctor:</w:t>
      </w:r>
    </w:p>
    <w:p w:rsidR="004074D1" w:rsidRDefault="004074D1" w:rsidP="000E234E">
      <w:pPr>
        <w:pStyle w:val="ListParagraph"/>
        <w:numPr>
          <w:ilvl w:val="0"/>
          <w:numId w:val="1"/>
        </w:numPr>
        <w:ind w:left="720"/>
      </w:pPr>
      <w:r>
        <w:t xml:space="preserve">HOSA Advisors should select the proctor for their school. </w:t>
      </w:r>
      <w:r w:rsidRPr="005025AE">
        <w:rPr>
          <w:b/>
        </w:rPr>
        <w:t>Proctors cannot be a Health Science teacher.</w:t>
      </w:r>
    </w:p>
    <w:p w:rsidR="004074D1" w:rsidRDefault="004074D1" w:rsidP="000E234E">
      <w:pPr>
        <w:pStyle w:val="ListParagraph"/>
        <w:numPr>
          <w:ilvl w:val="0"/>
          <w:numId w:val="1"/>
        </w:numPr>
        <w:ind w:left="720"/>
      </w:pPr>
      <w:r>
        <w:t xml:space="preserve">Once a proctor has been selected, they must be registered. </w:t>
      </w:r>
    </w:p>
    <w:p w:rsidR="004074D1" w:rsidRDefault="004074D1" w:rsidP="000E234E">
      <w:pPr>
        <w:pStyle w:val="ListParagraph"/>
        <w:numPr>
          <w:ilvl w:val="0"/>
          <w:numId w:val="3"/>
        </w:numPr>
        <w:ind w:left="1440"/>
      </w:pPr>
      <w:r>
        <w:t>To register a proctor:</w:t>
      </w:r>
    </w:p>
    <w:p w:rsidR="004074D1" w:rsidRDefault="004074D1" w:rsidP="000E234E">
      <w:pPr>
        <w:pStyle w:val="ListParagraph"/>
        <w:numPr>
          <w:ilvl w:val="0"/>
          <w:numId w:val="3"/>
        </w:numPr>
        <w:ind w:left="1440"/>
      </w:pPr>
      <w:r>
        <w:t xml:space="preserve">Visit </w:t>
      </w:r>
      <w:hyperlink r:id="rId6" w:history="1">
        <w:r w:rsidRPr="00036A0D">
          <w:rPr>
            <w:rStyle w:val="Hyperlink"/>
          </w:rPr>
          <w:t>www.hosa.org</w:t>
        </w:r>
      </w:hyperlink>
      <w:r>
        <w:t xml:space="preserve"> and click log in at the top corner;</w:t>
      </w:r>
    </w:p>
    <w:p w:rsidR="004074D1" w:rsidRDefault="004074D1" w:rsidP="000E234E">
      <w:pPr>
        <w:pStyle w:val="ListParagraph"/>
        <w:numPr>
          <w:ilvl w:val="0"/>
          <w:numId w:val="3"/>
        </w:numPr>
        <w:ind w:left="1440"/>
      </w:pPr>
      <w:r>
        <w:t>Enter the chapter number and password to log in;</w:t>
      </w:r>
    </w:p>
    <w:p w:rsidR="004074D1" w:rsidRDefault="004074D1" w:rsidP="000E234E">
      <w:pPr>
        <w:pStyle w:val="ListParagraph"/>
        <w:numPr>
          <w:ilvl w:val="0"/>
          <w:numId w:val="3"/>
        </w:numPr>
        <w:ind w:left="1440"/>
      </w:pPr>
      <w:r>
        <w:t>At the bottom of the page, click Identify Proctors for Online Testing;</w:t>
      </w:r>
    </w:p>
    <w:p w:rsidR="004074D1" w:rsidRDefault="004074D1" w:rsidP="000E234E">
      <w:pPr>
        <w:pStyle w:val="ListParagraph"/>
        <w:numPr>
          <w:ilvl w:val="0"/>
          <w:numId w:val="3"/>
        </w:numPr>
        <w:ind w:left="1440"/>
      </w:pPr>
      <w:r>
        <w:t>Enter the first name, last name, and email address of the proctor;</w:t>
      </w:r>
    </w:p>
    <w:p w:rsidR="004074D1" w:rsidRDefault="004074D1" w:rsidP="000E234E">
      <w:pPr>
        <w:pStyle w:val="ListParagraph"/>
        <w:numPr>
          <w:ilvl w:val="0"/>
          <w:numId w:val="3"/>
        </w:numPr>
        <w:ind w:left="1440"/>
      </w:pPr>
      <w:r>
        <w:t>Click Submit at the right side of the screen.</w:t>
      </w:r>
    </w:p>
    <w:p w:rsidR="004074D1" w:rsidRDefault="004074D1" w:rsidP="000E234E">
      <w:pPr>
        <w:ind w:left="360"/>
      </w:pPr>
      <w:r>
        <w:t>NOTE: If using a proctor for a second year, their name may be listed at the bottom of the screen. If so, they are already registered. If a name is listed there that you are not using as a proctor, YOU MUST CLICK DISABLE beside their name. If you do not, they will receive all the proctor emails.</w:t>
      </w:r>
    </w:p>
    <w:p w:rsidR="004074D1" w:rsidRDefault="004074D1" w:rsidP="000E234E">
      <w:pPr>
        <w:ind w:left="360"/>
      </w:pPr>
      <w:r>
        <w:t>You can correct or change the information at any time by typing into the bottom of the screen and clicking save changes.</w:t>
      </w:r>
    </w:p>
    <w:p w:rsidR="004074D1" w:rsidRDefault="004074D1" w:rsidP="000E234E">
      <w:pPr>
        <w:pStyle w:val="ListParagraph"/>
        <w:numPr>
          <w:ilvl w:val="0"/>
          <w:numId w:val="1"/>
        </w:numPr>
        <w:ind w:left="720"/>
      </w:pPr>
      <w:r>
        <w:t>The proctor will receive an email with a user name and password a few days before the start of testing</w:t>
      </w:r>
      <w:r w:rsidR="007227ED">
        <w:t>.</w:t>
      </w:r>
      <w:r>
        <w:t xml:space="preserve"> This will be needed to log in to view the students who should be taking the tests.</w:t>
      </w:r>
    </w:p>
    <w:p w:rsidR="004074D1" w:rsidRPr="007227ED" w:rsidRDefault="004074D1" w:rsidP="000E234E">
      <w:pPr>
        <w:ind w:left="360"/>
        <w:rPr>
          <w:b/>
          <w:sz w:val="24"/>
        </w:rPr>
      </w:pPr>
      <w:r w:rsidRPr="007227ED">
        <w:rPr>
          <w:b/>
          <w:sz w:val="24"/>
        </w:rPr>
        <w:t>Proctoring a test:</w:t>
      </w:r>
    </w:p>
    <w:p w:rsidR="004074D1" w:rsidRDefault="004074D1" w:rsidP="000E234E">
      <w:pPr>
        <w:pStyle w:val="ListParagraph"/>
        <w:numPr>
          <w:ilvl w:val="0"/>
          <w:numId w:val="4"/>
        </w:numPr>
        <w:ind w:left="720"/>
      </w:pPr>
      <w:r>
        <w:t xml:space="preserve">The proctor will go to </w:t>
      </w:r>
      <w:hyperlink r:id="rId7" w:history="1">
        <w:r w:rsidRPr="00036A0D">
          <w:rPr>
            <w:rStyle w:val="Hyperlink"/>
          </w:rPr>
          <w:t>www.hosa.org</w:t>
        </w:r>
      </w:hyperlink>
      <w:r>
        <w:t xml:space="preserve"> and click </w:t>
      </w:r>
      <w:r w:rsidR="007227ED">
        <w:t>“</w:t>
      </w:r>
      <w:r>
        <w:t>log in</w:t>
      </w:r>
      <w:r w:rsidR="007227ED">
        <w:t>”</w:t>
      </w:r>
      <w:r>
        <w:t xml:space="preserve"> at the top right corn of the screen;</w:t>
      </w:r>
    </w:p>
    <w:p w:rsidR="004074D1" w:rsidRDefault="004074D1" w:rsidP="000E234E">
      <w:pPr>
        <w:pStyle w:val="ListParagraph"/>
        <w:numPr>
          <w:ilvl w:val="0"/>
          <w:numId w:val="4"/>
        </w:numPr>
        <w:ind w:left="720"/>
      </w:pPr>
      <w:r>
        <w:t>The proctor will enter the username and password that was emailed. If the proctor does not have a username and</w:t>
      </w:r>
      <w:r w:rsidR="00B96E43">
        <w:t xml:space="preserve"> password, they should contact </w:t>
      </w:r>
      <w:r w:rsidR="00EF4295">
        <w:t xml:space="preserve">Peg Enslen at </w:t>
      </w:r>
      <w:hyperlink r:id="rId8" w:history="1">
        <w:r w:rsidR="00EF4295" w:rsidRPr="00B76452">
          <w:rPr>
            <w:rStyle w:val="Hyperlink"/>
          </w:rPr>
          <w:t>peggy.enslen@doe.k12.de.us</w:t>
        </w:r>
      </w:hyperlink>
      <w:r w:rsidR="00EF4295">
        <w:t xml:space="preserve"> </w:t>
      </w:r>
      <w:r w:rsidR="00B96E43">
        <w:t xml:space="preserve"> </w:t>
      </w:r>
    </w:p>
    <w:p w:rsidR="00B96E43" w:rsidRDefault="00B96E43" w:rsidP="000E234E">
      <w:pPr>
        <w:pStyle w:val="ListParagraph"/>
        <w:numPr>
          <w:ilvl w:val="0"/>
          <w:numId w:val="4"/>
        </w:numPr>
        <w:ind w:left="720"/>
      </w:pPr>
      <w:r>
        <w:t xml:space="preserve">The proctor will log students in to take their test, actively monitor the room to make sure tests are secure, and make sure proper test etiquette is observed. </w:t>
      </w:r>
      <w:r w:rsidR="0038431B">
        <w:t>Talking, sharing answers, reviewing notes, c</w:t>
      </w:r>
      <w:r>
        <w:t>ell phone</w:t>
      </w:r>
      <w:r w:rsidR="0038431B">
        <w:t>s</w:t>
      </w:r>
      <w:r>
        <w:t xml:space="preserve"> and Internet use are strictly prohibited during the test.</w:t>
      </w:r>
    </w:p>
    <w:p w:rsidR="00B96E43" w:rsidRPr="007227ED" w:rsidRDefault="00B96E43" w:rsidP="000E234E">
      <w:pPr>
        <w:ind w:left="360"/>
        <w:rPr>
          <w:b/>
          <w:sz w:val="24"/>
        </w:rPr>
      </w:pPr>
      <w:r w:rsidRPr="007227ED">
        <w:rPr>
          <w:b/>
          <w:sz w:val="24"/>
        </w:rPr>
        <w:t>T</w:t>
      </w:r>
      <w:r w:rsidR="00B26155">
        <w:rPr>
          <w:b/>
          <w:sz w:val="24"/>
        </w:rPr>
        <w:t>aking</w:t>
      </w:r>
      <w:r w:rsidRPr="007227ED">
        <w:rPr>
          <w:b/>
          <w:sz w:val="24"/>
        </w:rPr>
        <w:t xml:space="preserve"> a test:</w:t>
      </w:r>
    </w:p>
    <w:p w:rsidR="00B96E43" w:rsidRDefault="00B96E43" w:rsidP="000E234E">
      <w:pPr>
        <w:pStyle w:val="ListParagraph"/>
        <w:numPr>
          <w:ilvl w:val="0"/>
          <w:numId w:val="5"/>
        </w:numPr>
        <w:ind w:left="720"/>
      </w:pPr>
      <w:r>
        <w:t xml:space="preserve">Students will visit </w:t>
      </w:r>
      <w:hyperlink r:id="rId9" w:history="1">
        <w:r w:rsidRPr="00036A0D">
          <w:rPr>
            <w:rStyle w:val="Hyperlink"/>
          </w:rPr>
          <w:t>www.hosa.org</w:t>
        </w:r>
      </w:hyperlink>
      <w:r>
        <w:t xml:space="preserve"> and click on “log in” at the top right corner of the screen;</w:t>
      </w:r>
    </w:p>
    <w:p w:rsidR="00B96E43" w:rsidRDefault="00B96E43" w:rsidP="000E234E">
      <w:pPr>
        <w:pStyle w:val="ListParagraph"/>
        <w:numPr>
          <w:ilvl w:val="0"/>
          <w:numId w:val="5"/>
        </w:numPr>
        <w:ind w:left="720"/>
      </w:pPr>
      <w:r>
        <w:t>Students will click on “take a test”;</w:t>
      </w:r>
    </w:p>
    <w:p w:rsidR="00B96E43" w:rsidRDefault="00B96E43" w:rsidP="000E234E">
      <w:pPr>
        <w:pStyle w:val="ListParagraph"/>
        <w:numPr>
          <w:ilvl w:val="0"/>
          <w:numId w:val="5"/>
        </w:numPr>
        <w:ind w:left="720"/>
      </w:pPr>
      <w:r>
        <w:t>The proctor will provide the student’s log in and password or the proctor can enter the information for the students;</w:t>
      </w:r>
    </w:p>
    <w:p w:rsidR="00B96E43" w:rsidRDefault="00B96E43" w:rsidP="000E234E">
      <w:pPr>
        <w:pStyle w:val="ListParagraph"/>
        <w:numPr>
          <w:ilvl w:val="0"/>
          <w:numId w:val="5"/>
        </w:numPr>
        <w:ind w:left="720"/>
      </w:pPr>
      <w:r>
        <w:t>The students will follow the instructions on the test.</w:t>
      </w:r>
    </w:p>
    <w:p w:rsidR="005F3267" w:rsidRDefault="00B96E43" w:rsidP="000E234E">
      <w:pPr>
        <w:ind w:left="360"/>
      </w:pPr>
      <w:r>
        <w:t>NOTE: Testing can only be completed during the pre-determined testing period. DEADLINES CANNOT BE EXTENDED. Substitutes can</w:t>
      </w:r>
      <w:r w:rsidR="0038431B">
        <w:t xml:space="preserve"> participate in taking a</w:t>
      </w:r>
      <w:r>
        <w:t xml:space="preserve"> test; however, must be listed as a substitute and be registered as a national HOSA member.</w:t>
      </w:r>
      <w:r w:rsidR="005F3267">
        <w:t xml:space="preserve"> </w:t>
      </w:r>
      <w:r w:rsidR="0038431B">
        <w:t xml:space="preserve"> </w:t>
      </w:r>
    </w:p>
    <w:p w:rsidR="00996677" w:rsidRDefault="00996677"/>
    <w:p w:rsidR="005F3267" w:rsidRDefault="005F3267" w:rsidP="005F326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</w:t>
      </w:r>
      <w:r>
        <w:rPr>
          <w:b/>
          <w:noProof/>
          <w:sz w:val="24"/>
        </w:rPr>
        <w:drawing>
          <wp:inline distT="0" distB="0" distL="0" distR="0">
            <wp:extent cx="2981976" cy="12494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is-HOSA-Brand-Delaware-Stand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975" cy="125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67" w:rsidRDefault="005F3267" w:rsidP="005F3267">
      <w:pPr>
        <w:jc w:val="center"/>
        <w:rPr>
          <w:b/>
          <w:sz w:val="24"/>
        </w:rPr>
      </w:pPr>
      <w:r w:rsidRPr="005F3267">
        <w:rPr>
          <w:b/>
          <w:sz w:val="28"/>
        </w:rPr>
        <w:t>PROCTOR ASSURANCES</w:t>
      </w:r>
    </w:p>
    <w:p w:rsidR="005F3267" w:rsidRDefault="005F3267" w:rsidP="005F3267">
      <w:pPr>
        <w:rPr>
          <w:b/>
          <w:sz w:val="24"/>
        </w:rPr>
      </w:pPr>
      <w:r>
        <w:rPr>
          <w:b/>
          <w:sz w:val="24"/>
        </w:rPr>
        <w:t>Instructions: Initial each of the assurances. Complete the testing schedule for your school. Complete the proctor name, signature, name of school and date.</w:t>
      </w:r>
      <w:r w:rsidR="009E3A2F">
        <w:rPr>
          <w:b/>
          <w:sz w:val="24"/>
        </w:rPr>
        <w:t xml:space="preserve"> More than one of this page should be returned if there is more than one (1) proctor scheduled for HOSA online testing at your school. </w:t>
      </w:r>
      <w:r w:rsidR="0038431B">
        <w:rPr>
          <w:b/>
          <w:sz w:val="24"/>
        </w:rPr>
        <w:t xml:space="preserve"> Return the Proctor Assurances and Testing Schedule to </w:t>
      </w:r>
      <w:hyperlink r:id="rId11" w:history="1">
        <w:r w:rsidR="00016D67" w:rsidRPr="003109EA">
          <w:rPr>
            <w:rStyle w:val="Hyperlink"/>
            <w:b/>
            <w:sz w:val="24"/>
          </w:rPr>
          <w:t>abenjami@udel.org</w:t>
        </w:r>
      </w:hyperlink>
      <w:r w:rsidR="0038431B">
        <w:rPr>
          <w:b/>
          <w:sz w:val="24"/>
        </w:rPr>
        <w:t xml:space="preserve"> by 4pm on 3/1/1</w:t>
      </w:r>
      <w:r w:rsidR="00016D67">
        <w:rPr>
          <w:b/>
          <w:sz w:val="24"/>
        </w:rPr>
        <w:t>8</w:t>
      </w:r>
      <w:r w:rsidR="0038431B">
        <w:rPr>
          <w:b/>
          <w:sz w:val="24"/>
        </w:rPr>
        <w:t>.</w:t>
      </w:r>
    </w:p>
    <w:p w:rsidR="005F3267" w:rsidRPr="005F3267" w:rsidRDefault="005F3267" w:rsidP="005F3267">
      <w:pPr>
        <w:rPr>
          <w:b/>
          <w:sz w:val="24"/>
        </w:rPr>
      </w:pPr>
    </w:p>
    <w:p w:rsidR="005F3267" w:rsidRDefault="005F3267" w:rsidP="000E234E">
      <w:pPr>
        <w:pStyle w:val="ListParagraph"/>
        <w:numPr>
          <w:ilvl w:val="0"/>
          <w:numId w:val="6"/>
        </w:numPr>
        <w:ind w:left="1080"/>
      </w:pPr>
      <w:r>
        <w:t>____________I assure that I will register as a HOSA online testing proctor by March 1, 201</w:t>
      </w:r>
      <w:r w:rsidR="00016D67">
        <w:t>8</w:t>
      </w:r>
      <w:r>
        <w:t xml:space="preserve"> to receive username and password via email by March </w:t>
      </w:r>
      <w:r w:rsidR="000507AC">
        <w:t>3</w:t>
      </w:r>
      <w:r>
        <w:t>, 201</w:t>
      </w:r>
      <w:r w:rsidR="00016D67">
        <w:t>8</w:t>
      </w:r>
      <w:r>
        <w:t>.</w:t>
      </w:r>
    </w:p>
    <w:p w:rsidR="00B26155" w:rsidRDefault="00B26155" w:rsidP="000E234E">
      <w:pPr>
        <w:pStyle w:val="ListParagraph"/>
        <w:ind w:left="1080"/>
      </w:pPr>
    </w:p>
    <w:p w:rsidR="00B26155" w:rsidRDefault="00B26155" w:rsidP="000E234E">
      <w:pPr>
        <w:pStyle w:val="ListParagraph"/>
        <w:numPr>
          <w:ilvl w:val="0"/>
          <w:numId w:val="6"/>
        </w:numPr>
        <w:ind w:left="1080"/>
      </w:pPr>
      <w:r>
        <w:t>____________I assure that I will only proctor</w:t>
      </w:r>
      <w:r w:rsidR="0038431B">
        <w:t xml:space="preserve"> </w:t>
      </w:r>
      <w:r>
        <w:t>HOSA tests during the designated testing period.</w:t>
      </w:r>
    </w:p>
    <w:p w:rsidR="00B26155" w:rsidRDefault="00B26155" w:rsidP="000E234E">
      <w:pPr>
        <w:pStyle w:val="ListParagraph"/>
        <w:ind w:left="1440"/>
      </w:pPr>
    </w:p>
    <w:p w:rsidR="00B26155" w:rsidRDefault="00B26155" w:rsidP="000E234E">
      <w:pPr>
        <w:pStyle w:val="ListParagraph"/>
        <w:numPr>
          <w:ilvl w:val="0"/>
          <w:numId w:val="6"/>
        </w:numPr>
        <w:ind w:left="1080"/>
      </w:pPr>
      <w:r>
        <w:t>____________I assure that HOSA members will not receive assistance during the online testing session.</w:t>
      </w:r>
    </w:p>
    <w:p w:rsidR="005F3267" w:rsidRDefault="005F3267" w:rsidP="000E234E">
      <w:pPr>
        <w:pStyle w:val="ListParagraph"/>
        <w:ind w:left="1080"/>
      </w:pPr>
    </w:p>
    <w:p w:rsidR="005F3267" w:rsidRDefault="005F3267" w:rsidP="000E234E">
      <w:pPr>
        <w:pStyle w:val="ListParagraph"/>
        <w:numPr>
          <w:ilvl w:val="0"/>
          <w:numId w:val="6"/>
        </w:numPr>
        <w:ind w:left="1080"/>
      </w:pPr>
      <w:r>
        <w:t>____________I assure that</w:t>
      </w:r>
      <w:r w:rsidR="00396DAB">
        <w:t xml:space="preserve"> I have coordinated online testing with the Health Science teacher (s), and the </w:t>
      </w:r>
      <w:r>
        <w:t>Health Science teacher</w:t>
      </w:r>
      <w:r w:rsidR="00396DAB">
        <w:t xml:space="preserve"> (</w:t>
      </w:r>
      <w:r>
        <w:t>s</w:t>
      </w:r>
      <w:r w:rsidR="00396DAB">
        <w:t>)</w:t>
      </w:r>
      <w:r>
        <w:t xml:space="preserve"> will not be proctoring or present in the online testing room.</w:t>
      </w:r>
    </w:p>
    <w:p w:rsidR="005F3267" w:rsidRDefault="005F3267" w:rsidP="000E234E">
      <w:pPr>
        <w:pStyle w:val="ListParagraph"/>
        <w:ind w:left="1440"/>
      </w:pPr>
    </w:p>
    <w:p w:rsidR="005F3267" w:rsidRDefault="005F3267" w:rsidP="000E234E">
      <w:pPr>
        <w:pStyle w:val="ListParagraph"/>
        <w:numPr>
          <w:ilvl w:val="0"/>
          <w:numId w:val="6"/>
        </w:numPr>
        <w:ind w:left="1080"/>
      </w:pPr>
      <w:r>
        <w:t>____________I assure that I will be actively monitoring the room while online testing is occurring.</w:t>
      </w:r>
    </w:p>
    <w:p w:rsidR="005F3267" w:rsidRDefault="005F3267" w:rsidP="000E234E">
      <w:pPr>
        <w:pStyle w:val="ListParagraph"/>
        <w:ind w:left="1080"/>
      </w:pPr>
    </w:p>
    <w:p w:rsidR="005F3267" w:rsidRDefault="005F3267" w:rsidP="000E234E">
      <w:pPr>
        <w:pStyle w:val="ListParagraph"/>
        <w:numPr>
          <w:ilvl w:val="0"/>
          <w:numId w:val="6"/>
        </w:numPr>
        <w:ind w:left="1080"/>
      </w:pPr>
      <w:r>
        <w:t>____________I assure that</w:t>
      </w:r>
      <w:r w:rsidR="0038431B">
        <w:t xml:space="preserve"> talking, sharing answers, reviewing notes,</w:t>
      </w:r>
      <w:r>
        <w:t xml:space="preserve"> cell phones and Internet usage will be strictly prohibited during the online testing session.</w:t>
      </w:r>
    </w:p>
    <w:p w:rsidR="005F3267" w:rsidRDefault="005F3267" w:rsidP="000E234E">
      <w:pPr>
        <w:pStyle w:val="ListParagraph"/>
        <w:ind w:left="1440"/>
      </w:pPr>
    </w:p>
    <w:p w:rsidR="005F3267" w:rsidRDefault="005F3267" w:rsidP="000E234E">
      <w:pPr>
        <w:pStyle w:val="ListParagraph"/>
        <w:numPr>
          <w:ilvl w:val="0"/>
          <w:numId w:val="6"/>
        </w:numPr>
        <w:ind w:left="1080"/>
      </w:pPr>
      <w:r>
        <w:t>____________I assure that the listed testing schedule will be followed at my school:</w:t>
      </w:r>
    </w:p>
    <w:p w:rsidR="00396DAB" w:rsidRDefault="00396DAB" w:rsidP="00396DAB">
      <w:pPr>
        <w:spacing w:line="276" w:lineRule="auto"/>
      </w:pPr>
    </w:p>
    <w:p w:rsidR="00396DAB" w:rsidRDefault="00396DAB" w:rsidP="000E234E">
      <w:pPr>
        <w:spacing w:line="276" w:lineRule="auto"/>
        <w:ind w:left="720"/>
      </w:pPr>
      <w:r>
        <w:t>Proctor Name</w:t>
      </w:r>
      <w:r w:rsidR="000507AC">
        <w:t xml:space="preserve"> (Print)</w:t>
      </w:r>
      <w:r>
        <w:t>:</w:t>
      </w:r>
      <w:r w:rsidR="000507AC">
        <w:tab/>
      </w:r>
      <w:r w:rsidR="00996677">
        <w:t xml:space="preserve">   </w:t>
      </w:r>
      <w:r>
        <w:t>_______________________________________________</w:t>
      </w:r>
    </w:p>
    <w:p w:rsidR="00396DAB" w:rsidRDefault="00396DAB" w:rsidP="000E234E">
      <w:pPr>
        <w:spacing w:line="276" w:lineRule="auto"/>
        <w:ind w:left="720"/>
      </w:pPr>
      <w:r>
        <w:t>Proctor Signature:</w:t>
      </w:r>
      <w:proofErr w:type="gramStart"/>
      <w:r w:rsidR="000507AC">
        <w:tab/>
      </w:r>
      <w:r w:rsidR="00996677">
        <w:t xml:space="preserve">  </w:t>
      </w:r>
      <w:r>
        <w:t>_</w:t>
      </w:r>
      <w:proofErr w:type="gramEnd"/>
      <w:r>
        <w:t>______________________________________</w:t>
      </w:r>
      <w:r w:rsidR="00996677">
        <w:t>___</w:t>
      </w:r>
      <w:r>
        <w:t>_____</w:t>
      </w:r>
    </w:p>
    <w:p w:rsidR="00396DAB" w:rsidRDefault="00396DAB" w:rsidP="000E234E">
      <w:pPr>
        <w:spacing w:line="276" w:lineRule="auto"/>
        <w:ind w:left="720"/>
      </w:pPr>
      <w:r>
        <w:t xml:space="preserve">Name of School: </w:t>
      </w:r>
      <w:r w:rsidR="00996677">
        <w:t xml:space="preserve">   </w:t>
      </w:r>
      <w:proofErr w:type="gramStart"/>
      <w:r w:rsidR="000507AC">
        <w:tab/>
      </w:r>
      <w:r w:rsidR="00996677">
        <w:t xml:space="preserve">  </w:t>
      </w:r>
      <w:r>
        <w:t>_</w:t>
      </w:r>
      <w:proofErr w:type="gramEnd"/>
      <w:r>
        <w:t>_________________________________________</w:t>
      </w:r>
      <w:r w:rsidR="00996677">
        <w:t>__</w:t>
      </w:r>
      <w:r>
        <w:t>___</w:t>
      </w:r>
    </w:p>
    <w:p w:rsidR="00396DAB" w:rsidRDefault="00396DAB" w:rsidP="000E234E">
      <w:pPr>
        <w:spacing w:line="276" w:lineRule="auto"/>
        <w:ind w:left="720"/>
      </w:pPr>
      <w:r>
        <w:t xml:space="preserve">Date: </w:t>
      </w:r>
      <w:r w:rsidR="00996677">
        <w:t xml:space="preserve">                     </w:t>
      </w:r>
      <w:r w:rsidR="000507AC">
        <w:tab/>
      </w:r>
      <w:r w:rsidR="00996677">
        <w:t xml:space="preserve"> </w:t>
      </w:r>
      <w:r>
        <w:t>________________________________</w:t>
      </w:r>
      <w:r w:rsidR="00996677">
        <w:t>_______</w:t>
      </w:r>
      <w:r>
        <w:t>_____</w:t>
      </w:r>
      <w:r w:rsidR="00996677">
        <w:t>__</w:t>
      </w:r>
      <w:r>
        <w:t>_</w:t>
      </w:r>
    </w:p>
    <w:p w:rsidR="00396DAB" w:rsidRDefault="00396DAB" w:rsidP="00396DAB"/>
    <w:p w:rsidR="00396DAB" w:rsidRPr="000E234E" w:rsidRDefault="000E234E" w:rsidP="000E234E">
      <w:pPr>
        <w:ind w:left="720"/>
        <w:rPr>
          <w:b/>
          <w:color w:val="FF0000"/>
        </w:rPr>
      </w:pPr>
      <w:r w:rsidRPr="000E234E">
        <w:rPr>
          <w:b/>
          <w:color w:val="FF0000"/>
        </w:rPr>
        <w:t xml:space="preserve">Delaware HOSA </w:t>
      </w:r>
      <w:r w:rsidR="00396DAB" w:rsidRPr="000E234E">
        <w:rPr>
          <w:b/>
          <w:color w:val="FF0000"/>
        </w:rPr>
        <w:t>reserves the right to monitor any of the</w:t>
      </w:r>
      <w:r w:rsidR="00996677" w:rsidRPr="000E234E">
        <w:rPr>
          <w:b/>
          <w:color w:val="FF0000"/>
        </w:rPr>
        <w:t xml:space="preserve"> scheduled</w:t>
      </w:r>
      <w:r w:rsidR="00396DAB" w:rsidRPr="000E234E">
        <w:rPr>
          <w:b/>
          <w:color w:val="FF0000"/>
        </w:rPr>
        <w:t xml:space="preserve"> online </w:t>
      </w:r>
      <w:r w:rsidR="00996677" w:rsidRPr="000E234E">
        <w:rPr>
          <w:b/>
          <w:color w:val="FF0000"/>
        </w:rPr>
        <w:t>testing sessions</w:t>
      </w:r>
      <w:r w:rsidR="00396DAB" w:rsidRPr="000E234E">
        <w:rPr>
          <w:b/>
          <w:color w:val="FF0000"/>
        </w:rPr>
        <w:t>.</w:t>
      </w:r>
    </w:p>
    <w:p w:rsidR="00996677" w:rsidRDefault="00996677" w:rsidP="0038431B">
      <w:pPr>
        <w:jc w:val="center"/>
        <w:rPr>
          <w:b/>
          <w:sz w:val="24"/>
        </w:rPr>
      </w:pPr>
    </w:p>
    <w:p w:rsidR="00996677" w:rsidRDefault="00996677" w:rsidP="0038431B">
      <w:pPr>
        <w:jc w:val="center"/>
        <w:rPr>
          <w:b/>
          <w:sz w:val="24"/>
        </w:rPr>
      </w:pPr>
    </w:p>
    <w:p w:rsidR="00996677" w:rsidRDefault="009E3A2F" w:rsidP="0038431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016D67">
        <w:rPr>
          <w:b/>
          <w:noProof/>
          <w:sz w:val="24"/>
        </w:rPr>
        <w:drawing>
          <wp:inline distT="0" distB="0" distL="0" distR="0" wp14:anchorId="51DBE45F" wp14:editId="7BD4F98F">
            <wp:extent cx="1040019" cy="435786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is-HOSA-Brand-Delaware-Standa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191" cy="4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38431B" w:rsidRPr="00E149AA" w:rsidRDefault="0038431B" w:rsidP="000E234E">
      <w:pPr>
        <w:pStyle w:val="NoSpacing"/>
        <w:jc w:val="center"/>
        <w:rPr>
          <w:b/>
          <w:sz w:val="24"/>
        </w:rPr>
      </w:pPr>
      <w:r w:rsidRPr="00E149AA">
        <w:rPr>
          <w:b/>
          <w:sz w:val="24"/>
        </w:rPr>
        <w:t>ONLINE TESTING SCHEDULE</w:t>
      </w:r>
    </w:p>
    <w:p w:rsidR="000E234E" w:rsidRPr="00E149AA" w:rsidRDefault="00B26155" w:rsidP="000E234E">
      <w:pPr>
        <w:pStyle w:val="NoSpacing"/>
        <w:ind w:left="1440"/>
        <w:rPr>
          <w:sz w:val="18"/>
        </w:rPr>
      </w:pPr>
      <w:r w:rsidRPr="00E149AA">
        <w:rPr>
          <w:sz w:val="18"/>
        </w:rPr>
        <w:t>Place</w:t>
      </w:r>
      <w:r w:rsidR="0038431B" w:rsidRPr="00E149AA">
        <w:rPr>
          <w:sz w:val="18"/>
        </w:rPr>
        <w:t xml:space="preserve"> specific</w:t>
      </w:r>
      <w:r w:rsidRPr="00E149AA">
        <w:rPr>
          <w:sz w:val="18"/>
        </w:rPr>
        <w:t xml:space="preserve"> testing times for each of the testing sessions</w:t>
      </w:r>
      <w:r w:rsidR="00996677" w:rsidRPr="00E149AA">
        <w:rPr>
          <w:sz w:val="18"/>
        </w:rPr>
        <w:t xml:space="preserve"> clearly in the boxes</w:t>
      </w:r>
      <w:r w:rsidRPr="00E149AA">
        <w:rPr>
          <w:sz w:val="18"/>
        </w:rPr>
        <w:t xml:space="preserve"> below.</w:t>
      </w:r>
      <w:r w:rsidR="00396DAB" w:rsidRPr="00E149AA">
        <w:rPr>
          <w:sz w:val="18"/>
        </w:rPr>
        <w:t xml:space="preserve"> </w:t>
      </w:r>
    </w:p>
    <w:p w:rsidR="00996677" w:rsidRPr="00E149AA" w:rsidRDefault="00396DAB" w:rsidP="000E234E">
      <w:pPr>
        <w:pStyle w:val="NoSpacing"/>
        <w:ind w:left="1440"/>
        <w:rPr>
          <w:sz w:val="18"/>
        </w:rPr>
      </w:pPr>
      <w:r w:rsidRPr="00E149AA">
        <w:rPr>
          <w:sz w:val="18"/>
        </w:rPr>
        <w:t>Write in actual times and not class periods (i.e. write 8:05-9:15 and not period 1)</w:t>
      </w:r>
      <w:r w:rsidR="00996677" w:rsidRPr="00E149AA">
        <w:rPr>
          <w:sz w:val="18"/>
        </w:rPr>
        <w:t xml:space="preserve">.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065"/>
        <w:gridCol w:w="1530"/>
        <w:gridCol w:w="1350"/>
        <w:gridCol w:w="1170"/>
        <w:gridCol w:w="1350"/>
        <w:gridCol w:w="1530"/>
      </w:tblGrid>
      <w:tr w:rsidR="00B26155" w:rsidRPr="00E149AA" w:rsidTr="00016D67">
        <w:trPr>
          <w:trHeight w:val="278"/>
        </w:trPr>
        <w:tc>
          <w:tcPr>
            <w:tcW w:w="2065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B26155" w:rsidRPr="00E149AA" w:rsidRDefault="00B26155" w:rsidP="00016D67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</w:t>
            </w:r>
            <w:r w:rsidR="00016D67" w:rsidRPr="00E149AA">
              <w:rPr>
                <w:b/>
                <w:sz w:val="20"/>
              </w:rPr>
              <w:t>5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B26155" w:rsidRPr="00E149AA" w:rsidRDefault="00B26155" w:rsidP="00016D67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</w:t>
            </w:r>
            <w:r w:rsidR="00016D67" w:rsidRPr="00E149AA">
              <w:rPr>
                <w:b/>
                <w:sz w:val="20"/>
              </w:rPr>
              <w:t>6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26155" w:rsidRPr="00E149AA" w:rsidRDefault="00B26155" w:rsidP="00016D67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</w:t>
            </w:r>
            <w:r w:rsidR="00016D67" w:rsidRPr="00E149AA">
              <w:rPr>
                <w:b/>
                <w:sz w:val="20"/>
              </w:rPr>
              <w:t>7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B26155" w:rsidRPr="00E149AA" w:rsidRDefault="00B26155" w:rsidP="00016D67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</w:t>
            </w:r>
            <w:r w:rsidR="00016D67" w:rsidRPr="00E149AA">
              <w:rPr>
                <w:b/>
                <w:sz w:val="20"/>
              </w:rPr>
              <w:t>8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B26155" w:rsidRPr="00E149AA" w:rsidRDefault="00B26155" w:rsidP="00016D67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</w:t>
            </w:r>
            <w:r w:rsidR="00016D67" w:rsidRPr="00E149AA">
              <w:rPr>
                <w:b/>
                <w:sz w:val="20"/>
              </w:rPr>
              <w:t>9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Dental Science</w:t>
            </w: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Nurse Assisting</w:t>
            </w: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Medical Assisting</w:t>
            </w: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Physical Therapy</w:t>
            </w: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Biotechnology</w:t>
            </w: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396DAB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EMT</w:t>
            </w: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396DAB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CPR/First Aid</w:t>
            </w: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396DAB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HOSA Bowl</w:t>
            </w: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>
            <w:pPr>
              <w:rPr>
                <w:sz w:val="20"/>
              </w:rPr>
            </w:pPr>
          </w:p>
        </w:tc>
      </w:tr>
      <w:tr w:rsidR="00396DAB" w:rsidRPr="00E149AA" w:rsidTr="00016D67">
        <w:trPr>
          <w:trHeight w:val="432"/>
        </w:trPr>
        <w:tc>
          <w:tcPr>
            <w:tcW w:w="2065" w:type="dxa"/>
            <w:vAlign w:val="bottom"/>
          </w:tcPr>
          <w:p w:rsidR="00396DAB" w:rsidRPr="00E149AA" w:rsidRDefault="00396DAB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Healthy Lifestyle</w:t>
            </w:r>
          </w:p>
        </w:tc>
        <w:tc>
          <w:tcPr>
            <w:tcW w:w="1530" w:type="dxa"/>
          </w:tcPr>
          <w:p w:rsidR="00396DAB" w:rsidRPr="00E149AA" w:rsidRDefault="00396DA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396DAB" w:rsidRPr="00E149AA" w:rsidRDefault="00396DAB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DAB" w:rsidRPr="00E149AA" w:rsidRDefault="00396DA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396DAB" w:rsidRPr="00E149AA" w:rsidRDefault="00396DA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96DAB" w:rsidRPr="00E149AA" w:rsidRDefault="00396DAB">
            <w:pPr>
              <w:rPr>
                <w:sz w:val="20"/>
              </w:rPr>
            </w:pPr>
          </w:p>
        </w:tc>
      </w:tr>
      <w:tr w:rsidR="00016D67" w:rsidRPr="00E149AA" w:rsidTr="00016D67">
        <w:trPr>
          <w:trHeight w:val="432"/>
        </w:trPr>
        <w:tc>
          <w:tcPr>
            <w:tcW w:w="2065" w:type="dxa"/>
            <w:vAlign w:val="bottom"/>
          </w:tcPr>
          <w:p w:rsidR="00016D67" w:rsidRPr="00E149AA" w:rsidRDefault="00016D67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Forensic Medicine</w:t>
            </w:r>
          </w:p>
        </w:tc>
        <w:tc>
          <w:tcPr>
            <w:tcW w:w="153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</w:tr>
      <w:tr w:rsidR="00016D67" w:rsidRPr="00E149AA" w:rsidTr="00016D67">
        <w:trPr>
          <w:trHeight w:val="432"/>
        </w:trPr>
        <w:tc>
          <w:tcPr>
            <w:tcW w:w="2065" w:type="dxa"/>
            <w:vAlign w:val="bottom"/>
          </w:tcPr>
          <w:p w:rsidR="00016D67" w:rsidRPr="00E149AA" w:rsidRDefault="00016D67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Sports Medicine</w:t>
            </w:r>
          </w:p>
        </w:tc>
        <w:tc>
          <w:tcPr>
            <w:tcW w:w="153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</w:tr>
      <w:tr w:rsidR="00016D67" w:rsidRPr="00E149AA" w:rsidTr="00016D67">
        <w:trPr>
          <w:trHeight w:val="432"/>
        </w:trPr>
        <w:tc>
          <w:tcPr>
            <w:tcW w:w="2065" w:type="dxa"/>
            <w:vAlign w:val="bottom"/>
          </w:tcPr>
          <w:p w:rsidR="00016D67" w:rsidRPr="00E149AA" w:rsidRDefault="00016D67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Medical Spelling</w:t>
            </w:r>
          </w:p>
        </w:tc>
        <w:tc>
          <w:tcPr>
            <w:tcW w:w="153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16D67" w:rsidRPr="00E149AA" w:rsidRDefault="00016D67">
            <w:pPr>
              <w:rPr>
                <w:sz w:val="20"/>
              </w:rPr>
            </w:pPr>
          </w:p>
        </w:tc>
      </w:tr>
      <w:tr w:rsidR="00E149AA" w:rsidRPr="00E149AA" w:rsidTr="000E234E">
        <w:trPr>
          <w:trHeight w:val="170"/>
        </w:trPr>
        <w:tc>
          <w:tcPr>
            <w:tcW w:w="2065" w:type="dxa"/>
            <w:vAlign w:val="bottom"/>
          </w:tcPr>
          <w:p w:rsidR="00E149AA" w:rsidRPr="00E149AA" w:rsidRDefault="00E149AA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Biomedical Laboratory Science</w:t>
            </w:r>
          </w:p>
        </w:tc>
        <w:tc>
          <w:tcPr>
            <w:tcW w:w="1530" w:type="dxa"/>
          </w:tcPr>
          <w:p w:rsidR="00E149AA" w:rsidRPr="00E149AA" w:rsidRDefault="00E149AA" w:rsidP="000E234E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E149AA" w:rsidRPr="00E149AA" w:rsidRDefault="00E149AA" w:rsidP="000E234E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E149AA" w:rsidRPr="00E149AA" w:rsidRDefault="00E149AA" w:rsidP="000E234E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E149AA" w:rsidRPr="00E149AA" w:rsidRDefault="00E149AA" w:rsidP="000E234E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E149AA" w:rsidRPr="00E149AA" w:rsidRDefault="00E149AA" w:rsidP="000E234E">
            <w:pPr>
              <w:jc w:val="center"/>
              <w:rPr>
                <w:b/>
                <w:sz w:val="20"/>
              </w:rPr>
            </w:pPr>
          </w:p>
        </w:tc>
      </w:tr>
      <w:tr w:rsidR="00B26155" w:rsidRPr="00E149AA" w:rsidTr="000E234E">
        <w:trPr>
          <w:trHeight w:val="170"/>
        </w:trPr>
        <w:tc>
          <w:tcPr>
            <w:tcW w:w="2065" w:type="dxa"/>
            <w:vAlign w:val="bottom"/>
          </w:tcPr>
          <w:p w:rsidR="00396DAB" w:rsidRPr="00E149AA" w:rsidRDefault="00396DAB" w:rsidP="00016D6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 w:rsidP="000E234E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3/1</w:t>
            </w:r>
            <w:r w:rsidR="00016D67" w:rsidRPr="00E149AA">
              <w:rPr>
                <w:b/>
                <w:sz w:val="20"/>
              </w:rPr>
              <w:t>2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  <w:tc>
          <w:tcPr>
            <w:tcW w:w="1350" w:type="dxa"/>
          </w:tcPr>
          <w:p w:rsidR="00B26155" w:rsidRPr="00E149AA" w:rsidRDefault="00B26155" w:rsidP="000E234E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3/1</w:t>
            </w:r>
            <w:r w:rsidR="00016D67" w:rsidRPr="00E149AA">
              <w:rPr>
                <w:b/>
                <w:sz w:val="20"/>
              </w:rPr>
              <w:t>3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  <w:tc>
          <w:tcPr>
            <w:tcW w:w="1170" w:type="dxa"/>
          </w:tcPr>
          <w:p w:rsidR="00B26155" w:rsidRPr="00E149AA" w:rsidRDefault="00B26155" w:rsidP="000E234E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3/1</w:t>
            </w:r>
            <w:r w:rsidR="00016D67" w:rsidRPr="00E149AA">
              <w:rPr>
                <w:b/>
                <w:sz w:val="20"/>
              </w:rPr>
              <w:t>4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  <w:tc>
          <w:tcPr>
            <w:tcW w:w="1350" w:type="dxa"/>
          </w:tcPr>
          <w:p w:rsidR="00B26155" w:rsidRPr="00E149AA" w:rsidRDefault="00B26155" w:rsidP="000E234E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3/1</w:t>
            </w:r>
            <w:r w:rsidR="00016D67" w:rsidRPr="00E149AA">
              <w:rPr>
                <w:b/>
                <w:sz w:val="20"/>
              </w:rPr>
              <w:t>5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  <w:tc>
          <w:tcPr>
            <w:tcW w:w="1530" w:type="dxa"/>
          </w:tcPr>
          <w:p w:rsidR="00B26155" w:rsidRPr="00E149AA" w:rsidRDefault="00B26155" w:rsidP="000E234E">
            <w:pPr>
              <w:jc w:val="center"/>
              <w:rPr>
                <w:b/>
                <w:sz w:val="20"/>
              </w:rPr>
            </w:pPr>
            <w:r w:rsidRPr="00E149AA">
              <w:rPr>
                <w:b/>
                <w:sz w:val="20"/>
              </w:rPr>
              <w:t>3/1</w:t>
            </w:r>
            <w:r w:rsidR="00016D67" w:rsidRPr="00E149AA">
              <w:rPr>
                <w:b/>
                <w:sz w:val="20"/>
              </w:rPr>
              <w:t>6</w:t>
            </w:r>
            <w:r w:rsidRPr="00E149AA">
              <w:rPr>
                <w:b/>
                <w:sz w:val="20"/>
              </w:rPr>
              <w:t>/1</w:t>
            </w:r>
            <w:r w:rsidR="00016D67" w:rsidRPr="00E149AA">
              <w:rPr>
                <w:b/>
                <w:sz w:val="20"/>
              </w:rPr>
              <w:t>8</w:t>
            </w: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Dental Science</w:t>
            </w: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Nurse Assisting</w:t>
            </w: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Medical Assisting</w:t>
            </w: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Physical Therapy</w:t>
            </w: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B26155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Biotechnology</w:t>
            </w: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396DAB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EMT</w:t>
            </w: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396DAB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CPR/First Aid</w:t>
            </w: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</w:tr>
      <w:tr w:rsidR="00B26155" w:rsidRPr="00E149AA" w:rsidTr="00016D67">
        <w:trPr>
          <w:trHeight w:val="432"/>
        </w:trPr>
        <w:tc>
          <w:tcPr>
            <w:tcW w:w="2065" w:type="dxa"/>
            <w:vAlign w:val="bottom"/>
          </w:tcPr>
          <w:p w:rsidR="00B26155" w:rsidRPr="00E149AA" w:rsidRDefault="00396DAB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HOSA Bowl</w:t>
            </w: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26155" w:rsidRPr="00E149AA" w:rsidRDefault="00B26155" w:rsidP="00813575">
            <w:pPr>
              <w:rPr>
                <w:sz w:val="20"/>
              </w:rPr>
            </w:pPr>
          </w:p>
        </w:tc>
      </w:tr>
      <w:tr w:rsidR="00396DAB" w:rsidRPr="00E149AA" w:rsidTr="00016D67">
        <w:trPr>
          <w:trHeight w:val="432"/>
        </w:trPr>
        <w:tc>
          <w:tcPr>
            <w:tcW w:w="2065" w:type="dxa"/>
            <w:vAlign w:val="bottom"/>
          </w:tcPr>
          <w:p w:rsidR="00396DAB" w:rsidRPr="00E149AA" w:rsidRDefault="00396DAB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Healthy Lifestyle</w:t>
            </w:r>
          </w:p>
        </w:tc>
        <w:tc>
          <w:tcPr>
            <w:tcW w:w="1530" w:type="dxa"/>
          </w:tcPr>
          <w:p w:rsidR="00396DAB" w:rsidRPr="00E149AA" w:rsidRDefault="00396DAB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396DAB" w:rsidRPr="00E149AA" w:rsidRDefault="00396DAB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396DAB" w:rsidRPr="00E149AA" w:rsidRDefault="00396DAB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396DAB" w:rsidRPr="00E149AA" w:rsidRDefault="00396DAB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96DAB" w:rsidRPr="00E149AA" w:rsidRDefault="00396DAB" w:rsidP="00813575">
            <w:pPr>
              <w:rPr>
                <w:sz w:val="20"/>
              </w:rPr>
            </w:pPr>
          </w:p>
        </w:tc>
      </w:tr>
      <w:tr w:rsidR="00016D67" w:rsidRPr="00E149AA" w:rsidTr="00016D67">
        <w:trPr>
          <w:trHeight w:val="432"/>
        </w:trPr>
        <w:tc>
          <w:tcPr>
            <w:tcW w:w="2065" w:type="dxa"/>
            <w:vAlign w:val="bottom"/>
          </w:tcPr>
          <w:p w:rsidR="00016D67" w:rsidRPr="00E149AA" w:rsidRDefault="00016D67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Forensic Medicine</w:t>
            </w:r>
          </w:p>
        </w:tc>
        <w:tc>
          <w:tcPr>
            <w:tcW w:w="153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</w:tr>
      <w:tr w:rsidR="00016D67" w:rsidRPr="00E149AA" w:rsidTr="00016D67">
        <w:trPr>
          <w:trHeight w:val="432"/>
        </w:trPr>
        <w:tc>
          <w:tcPr>
            <w:tcW w:w="2065" w:type="dxa"/>
            <w:vAlign w:val="bottom"/>
          </w:tcPr>
          <w:p w:rsidR="00016D67" w:rsidRPr="00E149AA" w:rsidRDefault="00016D67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Sports Medicine</w:t>
            </w:r>
          </w:p>
        </w:tc>
        <w:tc>
          <w:tcPr>
            <w:tcW w:w="153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 w:rsidP="0081357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</w:tr>
      <w:tr w:rsidR="00016D67" w:rsidRPr="00E149AA" w:rsidTr="00016D67">
        <w:trPr>
          <w:trHeight w:val="432"/>
        </w:trPr>
        <w:tc>
          <w:tcPr>
            <w:tcW w:w="2065" w:type="dxa"/>
            <w:vAlign w:val="bottom"/>
          </w:tcPr>
          <w:p w:rsidR="00016D67" w:rsidRPr="00E149AA" w:rsidRDefault="00016D67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>Medical Spelling</w:t>
            </w:r>
          </w:p>
        </w:tc>
        <w:tc>
          <w:tcPr>
            <w:tcW w:w="153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16D67" w:rsidRPr="00E149AA" w:rsidRDefault="00016D67" w:rsidP="00813575">
            <w:pPr>
              <w:rPr>
                <w:sz w:val="20"/>
              </w:rPr>
            </w:pPr>
          </w:p>
        </w:tc>
      </w:tr>
      <w:tr w:rsidR="00E149AA" w:rsidRPr="00E149AA" w:rsidTr="00016D67">
        <w:trPr>
          <w:trHeight w:val="432"/>
        </w:trPr>
        <w:tc>
          <w:tcPr>
            <w:tcW w:w="2065" w:type="dxa"/>
            <w:vAlign w:val="bottom"/>
          </w:tcPr>
          <w:p w:rsidR="00E149AA" w:rsidRPr="00E149AA" w:rsidRDefault="00E149AA" w:rsidP="00016D67">
            <w:pPr>
              <w:jc w:val="center"/>
              <w:rPr>
                <w:sz w:val="20"/>
              </w:rPr>
            </w:pPr>
            <w:r w:rsidRPr="00E149AA">
              <w:rPr>
                <w:sz w:val="20"/>
              </w:rPr>
              <w:t xml:space="preserve">Biomedical Laboratory Science </w:t>
            </w:r>
          </w:p>
        </w:tc>
        <w:tc>
          <w:tcPr>
            <w:tcW w:w="1530" w:type="dxa"/>
          </w:tcPr>
          <w:p w:rsidR="00E149AA" w:rsidRPr="00E149AA" w:rsidRDefault="00E149AA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E149AA" w:rsidRPr="00E149AA" w:rsidRDefault="00E149AA" w:rsidP="008135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E149AA" w:rsidRPr="00E149AA" w:rsidRDefault="00E149AA" w:rsidP="0081357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E149AA" w:rsidRPr="00E149AA" w:rsidRDefault="00E149AA" w:rsidP="008135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E149AA" w:rsidRPr="00E149AA" w:rsidRDefault="00E149AA" w:rsidP="00813575">
            <w:pPr>
              <w:rPr>
                <w:sz w:val="20"/>
              </w:rPr>
            </w:pPr>
          </w:p>
        </w:tc>
      </w:tr>
    </w:tbl>
    <w:p w:rsidR="00B26155" w:rsidRPr="00E149AA" w:rsidRDefault="00B26155" w:rsidP="000E234E">
      <w:pPr>
        <w:rPr>
          <w:sz w:val="32"/>
        </w:rPr>
      </w:pPr>
    </w:p>
    <w:sectPr w:rsidR="00B26155" w:rsidRPr="00E149AA" w:rsidSect="00996677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2C"/>
    <w:multiLevelType w:val="hybridMultilevel"/>
    <w:tmpl w:val="6C20A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E5F29"/>
    <w:multiLevelType w:val="hybridMultilevel"/>
    <w:tmpl w:val="B8447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F07AA"/>
    <w:multiLevelType w:val="hybridMultilevel"/>
    <w:tmpl w:val="67EA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41B34"/>
    <w:multiLevelType w:val="hybridMultilevel"/>
    <w:tmpl w:val="86EECD78"/>
    <w:lvl w:ilvl="0" w:tplc="C2D6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606DE"/>
    <w:multiLevelType w:val="hybridMultilevel"/>
    <w:tmpl w:val="6A12B40C"/>
    <w:lvl w:ilvl="0" w:tplc="C2D6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12CF"/>
    <w:multiLevelType w:val="hybridMultilevel"/>
    <w:tmpl w:val="CE4CAF36"/>
    <w:lvl w:ilvl="0" w:tplc="C2D6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D1"/>
    <w:rsid w:val="00016D67"/>
    <w:rsid w:val="000507AC"/>
    <w:rsid w:val="000B2293"/>
    <w:rsid w:val="000E234E"/>
    <w:rsid w:val="0038431B"/>
    <w:rsid w:val="00396DAB"/>
    <w:rsid w:val="004074D1"/>
    <w:rsid w:val="005025AE"/>
    <w:rsid w:val="005F3267"/>
    <w:rsid w:val="007227ED"/>
    <w:rsid w:val="007F6267"/>
    <w:rsid w:val="00996677"/>
    <w:rsid w:val="009E3A2F"/>
    <w:rsid w:val="00A110B9"/>
    <w:rsid w:val="00B26155"/>
    <w:rsid w:val="00B96E43"/>
    <w:rsid w:val="00E149AA"/>
    <w:rsid w:val="00E62A68"/>
    <w:rsid w:val="00E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B272"/>
  <w15:docId w15:val="{9ABB9677-F5E9-4593-A9A3-FD0D912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4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5AE"/>
    <w:pPr>
      <w:ind w:left="720"/>
      <w:contextualSpacing/>
    </w:pPr>
  </w:style>
  <w:style w:type="paragraph" w:styleId="NoSpacing">
    <w:name w:val="No Spacing"/>
    <w:uiPriority w:val="1"/>
    <w:qFormat/>
    <w:rsid w:val="005025AE"/>
    <w:pPr>
      <w:spacing w:after="0" w:line="240" w:lineRule="auto"/>
    </w:pPr>
  </w:style>
  <w:style w:type="table" w:styleId="TableGrid">
    <w:name w:val="Table Grid"/>
    <w:basedOn w:val="TableNormal"/>
    <w:uiPriority w:val="39"/>
    <w:rsid w:val="005F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.enslen@doe.k12.de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sa.or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a.org" TargetMode="External"/><Relationship Id="rId11" Type="http://schemas.openxmlformats.org/officeDocument/2006/relationships/hyperlink" Target="mailto:abenjami@udel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 Enslen</dc:creator>
  <cp:lastModifiedBy>Alyssa</cp:lastModifiedBy>
  <cp:revision>3</cp:revision>
  <dcterms:created xsi:type="dcterms:W3CDTF">2018-02-01T20:43:00Z</dcterms:created>
  <dcterms:modified xsi:type="dcterms:W3CDTF">2018-02-26T21:15:00Z</dcterms:modified>
</cp:coreProperties>
</file>